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304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257424" cy="80924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4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70" w:lineRule="exact" w:before="0"/>
        <w:ind w:left="2482" w:right="2481" w:firstLine="0"/>
        <w:jc w:val="center"/>
        <w:rPr>
          <w:rFonts w:ascii="Calibri" w:hAnsi="Calibri" w:cs="Calibri" w:eastAsia="Calibri"/>
          <w:sz w:val="14"/>
          <w:szCs w:val="14"/>
        </w:rPr>
      </w:pPr>
      <w:r>
        <w:rPr>
          <w:rFonts w:ascii="Calibri"/>
          <w:b/>
          <w:sz w:val="14"/>
        </w:rPr>
        <w:t>300</w:t>
      </w:r>
      <w:r>
        <w:rPr>
          <w:rFonts w:ascii="Calibri"/>
          <w:b/>
          <w:spacing w:val="-6"/>
          <w:sz w:val="14"/>
        </w:rPr>
        <w:t> </w:t>
      </w:r>
      <w:r>
        <w:rPr>
          <w:rFonts w:ascii="Calibri"/>
          <w:b/>
          <w:sz w:val="14"/>
        </w:rPr>
        <w:t>W.</w:t>
      </w:r>
      <w:r>
        <w:rPr>
          <w:rFonts w:ascii="Calibri"/>
          <w:b/>
          <w:spacing w:val="-3"/>
          <w:sz w:val="14"/>
        </w:rPr>
        <w:t> </w:t>
      </w:r>
      <w:r>
        <w:rPr>
          <w:rFonts w:ascii="Calibri"/>
          <w:b/>
          <w:sz w:val="14"/>
        </w:rPr>
        <w:t>15</w:t>
      </w:r>
      <w:r>
        <w:rPr>
          <w:rFonts w:ascii="Calibri"/>
          <w:b/>
          <w:position w:val="4"/>
          <w:sz w:val="9"/>
        </w:rPr>
        <w:t>TH</w:t>
      </w:r>
      <w:r>
        <w:rPr>
          <w:rFonts w:ascii="Calibri"/>
          <w:b/>
          <w:sz w:val="14"/>
        </w:rPr>
        <w:t>,</w:t>
      </w:r>
      <w:r>
        <w:rPr>
          <w:rFonts w:ascii="Calibri"/>
          <w:b/>
          <w:spacing w:val="-5"/>
          <w:sz w:val="14"/>
        </w:rPr>
        <w:t> </w:t>
      </w:r>
      <w:r>
        <w:rPr>
          <w:rFonts w:ascii="Calibri"/>
          <w:b/>
          <w:spacing w:val="-1"/>
          <w:sz w:val="14"/>
        </w:rPr>
        <w:t>AUSTIN,</w:t>
      </w:r>
      <w:r>
        <w:rPr>
          <w:rFonts w:ascii="Calibri"/>
          <w:b/>
          <w:spacing w:val="-4"/>
          <w:sz w:val="14"/>
        </w:rPr>
        <w:t> </w:t>
      </w:r>
      <w:r>
        <w:rPr>
          <w:rFonts w:ascii="Calibri"/>
          <w:b/>
          <w:sz w:val="14"/>
        </w:rPr>
        <w:t>TEXAS</w:t>
      </w:r>
      <w:r>
        <w:rPr>
          <w:rFonts w:ascii="Calibri"/>
          <w:b/>
          <w:spacing w:val="-5"/>
          <w:sz w:val="14"/>
        </w:rPr>
        <w:t> </w:t>
      </w:r>
      <w:r>
        <w:rPr>
          <w:rFonts w:ascii="Calibri"/>
          <w:b/>
          <w:sz w:val="14"/>
        </w:rPr>
        <w:t>78701</w:t>
      </w:r>
      <w:r>
        <w:rPr>
          <w:rFonts w:ascii="Calibri"/>
          <w:b/>
          <w:spacing w:val="-6"/>
          <w:sz w:val="14"/>
        </w:rPr>
        <w:t> </w:t>
      </w:r>
      <w:r>
        <w:rPr>
          <w:rFonts w:ascii="Calibri"/>
          <w:b/>
          <w:sz w:val="14"/>
        </w:rPr>
        <w:t>/</w:t>
      </w:r>
      <w:r>
        <w:rPr>
          <w:rFonts w:ascii="Calibri"/>
          <w:b/>
          <w:spacing w:val="-4"/>
          <w:sz w:val="14"/>
        </w:rPr>
        <w:t> </w:t>
      </w:r>
      <w:r>
        <w:rPr>
          <w:rFonts w:ascii="Calibri"/>
          <w:b/>
          <w:sz w:val="14"/>
        </w:rPr>
        <w:t>P.O.</w:t>
      </w:r>
      <w:r>
        <w:rPr>
          <w:rFonts w:ascii="Calibri"/>
          <w:b/>
          <w:spacing w:val="-3"/>
          <w:sz w:val="14"/>
        </w:rPr>
        <w:t> </w:t>
      </w:r>
      <w:r>
        <w:rPr>
          <w:rFonts w:ascii="Calibri"/>
          <w:b/>
          <w:sz w:val="14"/>
        </w:rPr>
        <w:t>BOX</w:t>
      </w:r>
      <w:r>
        <w:rPr>
          <w:rFonts w:ascii="Calibri"/>
          <w:b/>
          <w:spacing w:val="-5"/>
          <w:sz w:val="14"/>
        </w:rPr>
        <w:t> </w:t>
      </w:r>
      <w:r>
        <w:rPr>
          <w:rFonts w:ascii="Calibri"/>
          <w:b/>
          <w:spacing w:val="-1"/>
          <w:sz w:val="14"/>
        </w:rPr>
        <w:t>13777,</w:t>
      </w:r>
      <w:r>
        <w:rPr>
          <w:rFonts w:ascii="Calibri"/>
          <w:b/>
          <w:spacing w:val="-2"/>
          <w:sz w:val="14"/>
        </w:rPr>
        <w:t> </w:t>
      </w:r>
      <w:r>
        <w:rPr>
          <w:rFonts w:ascii="Calibri"/>
          <w:b/>
          <w:spacing w:val="-1"/>
          <w:sz w:val="14"/>
        </w:rPr>
        <w:t>AUSTIN, </w:t>
      </w:r>
      <w:r>
        <w:rPr>
          <w:rFonts w:ascii="Calibri"/>
          <w:b/>
          <w:sz w:val="14"/>
        </w:rPr>
        <w:t>TEXAS</w:t>
      </w:r>
      <w:r>
        <w:rPr>
          <w:rFonts w:ascii="Calibri"/>
          <w:b/>
          <w:spacing w:val="-4"/>
          <w:sz w:val="14"/>
        </w:rPr>
        <w:t> </w:t>
      </w:r>
      <w:r>
        <w:rPr>
          <w:rFonts w:ascii="Calibri"/>
          <w:b/>
          <w:sz w:val="14"/>
        </w:rPr>
        <w:t>78711-3777</w:t>
      </w:r>
      <w:r>
        <w:rPr>
          <w:rFonts w:ascii="Calibri"/>
          <w:sz w:val="14"/>
        </w:rPr>
      </w:r>
    </w:p>
    <w:p>
      <w:pPr>
        <w:spacing w:line="171" w:lineRule="exact" w:before="0"/>
        <w:ind w:left="2481" w:right="2481" w:firstLine="0"/>
        <w:jc w:val="center"/>
        <w:rPr>
          <w:rFonts w:ascii="Calibri" w:hAnsi="Calibri" w:cs="Calibri" w:eastAsia="Calibri"/>
          <w:sz w:val="14"/>
          <w:szCs w:val="14"/>
        </w:rPr>
      </w:pPr>
      <w:r>
        <w:rPr>
          <w:rFonts w:ascii="Calibri"/>
          <w:b/>
          <w:spacing w:val="-1"/>
          <w:sz w:val="14"/>
        </w:rPr>
        <w:t>(512)</w:t>
      </w:r>
      <w:r>
        <w:rPr>
          <w:rFonts w:ascii="Calibri"/>
          <w:b/>
          <w:spacing w:val="-5"/>
          <w:sz w:val="14"/>
        </w:rPr>
        <w:t> </w:t>
      </w:r>
      <w:r>
        <w:rPr>
          <w:rFonts w:ascii="Calibri"/>
          <w:b/>
          <w:spacing w:val="-1"/>
          <w:sz w:val="14"/>
        </w:rPr>
        <w:t>475-1440,</w:t>
      </w:r>
      <w:r>
        <w:rPr>
          <w:rFonts w:ascii="Calibri"/>
          <w:b/>
          <w:spacing w:val="-6"/>
          <w:sz w:val="14"/>
        </w:rPr>
        <w:t> </w:t>
      </w:r>
      <w:r>
        <w:rPr>
          <w:rFonts w:ascii="Calibri"/>
          <w:b/>
          <w:sz w:val="14"/>
        </w:rPr>
        <w:t>FAX</w:t>
      </w:r>
      <w:r>
        <w:rPr>
          <w:rFonts w:ascii="Calibri"/>
          <w:b/>
          <w:spacing w:val="-6"/>
          <w:sz w:val="14"/>
        </w:rPr>
        <w:t> </w:t>
      </w:r>
      <w:r>
        <w:rPr>
          <w:rFonts w:ascii="Calibri"/>
          <w:b/>
          <w:sz w:val="14"/>
        </w:rPr>
        <w:t>(512)</w:t>
      </w:r>
      <w:r>
        <w:rPr>
          <w:rFonts w:ascii="Calibri"/>
          <w:b/>
          <w:spacing w:val="-4"/>
          <w:sz w:val="14"/>
        </w:rPr>
        <w:t> </w:t>
      </w:r>
      <w:r>
        <w:rPr>
          <w:rFonts w:ascii="Calibri"/>
          <w:b/>
          <w:sz w:val="14"/>
        </w:rPr>
        <w:t>370-9025</w:t>
      </w:r>
      <w:r>
        <w:rPr>
          <w:rFonts w:ascii="Calibri"/>
          <w:b/>
          <w:spacing w:val="-7"/>
          <w:sz w:val="14"/>
        </w:rPr>
        <w:t> </w:t>
      </w:r>
      <w:r>
        <w:rPr>
          <w:rFonts w:ascii="Calibri"/>
          <w:b/>
          <w:sz w:val="14"/>
        </w:rPr>
        <w:t>/</w:t>
      </w:r>
      <w:r>
        <w:rPr>
          <w:rFonts w:ascii="Calibri"/>
          <w:b/>
          <w:spacing w:val="21"/>
          <w:sz w:val="14"/>
        </w:rPr>
        <w:t> </w:t>
      </w:r>
      <w:hyperlink r:id="rId6">
        <w:r>
          <w:rPr>
            <w:rFonts w:ascii="Calibri"/>
            <w:b/>
            <w:sz w:val="14"/>
          </w:rPr>
          <w:t>WWW.SORM.STATE.TX.US</w:t>
        </w:r>
        <w:r>
          <w:rPr>
            <w:rFonts w:ascii="Calibri"/>
            <w:sz w:val="14"/>
          </w:rPr>
        </w:r>
      </w:hyperlink>
    </w:p>
    <w:p>
      <w:pPr>
        <w:spacing w:line="240" w:lineRule="auto" w:before="9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spacing w:line="20" w:lineRule="atLeast"/>
        <w:ind w:left="105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71.6pt;height:.6pt;mso-position-horizontal-relative:char;mso-position-vertical-relative:line" coordorigin="0,0" coordsize="9432,12">
            <v:group style="position:absolute;left:6;top:6;width:9420;height:2" coordorigin="6,6" coordsize="9420,2">
              <v:shape style="position:absolute;left:6;top:6;width:9420;height:2" coordorigin="6,6" coordsize="9420,0" path="m6,6l9425,6e" filled="false" stroked="true" strokeweight=".580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pStyle w:val="Heading1"/>
        <w:spacing w:line="240" w:lineRule="auto" w:before="69"/>
        <w:ind w:left="1465" w:right="0"/>
        <w:jc w:val="left"/>
        <w:rPr>
          <w:b w:val="0"/>
          <w:bCs w:val="0"/>
        </w:rPr>
      </w:pPr>
      <w:r>
        <w:rPr/>
        <w:t>STATE </w:t>
      </w:r>
      <w:r>
        <w:rPr>
          <w:spacing w:val="-1"/>
        </w:rPr>
        <w:t>EMPLOYEE</w:t>
      </w:r>
      <w:r>
        <w:rPr/>
        <w:t> </w:t>
      </w:r>
      <w:r>
        <w:rPr>
          <w:spacing w:val="-1"/>
        </w:rPr>
        <w:t>NOTARY</w:t>
      </w:r>
      <w:r>
        <w:rPr/>
        <w:t> </w:t>
      </w:r>
      <w:r>
        <w:rPr>
          <w:spacing w:val="-1"/>
        </w:rPr>
        <w:t>ACKNOWLEDGMENT</w:t>
      </w:r>
      <w:r>
        <w:rPr>
          <w:spacing w:val="2"/>
        </w:rPr>
        <w:t> </w:t>
      </w:r>
      <w:r>
        <w:rPr>
          <w:spacing w:val="-1"/>
        </w:rPr>
        <w:t>FORM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240" w:lineRule="auto"/>
        <w:ind w:right="137"/>
        <w:jc w:val="both"/>
      </w:pPr>
      <w:r>
        <w:rPr/>
        <w:pict>
          <v:group style="position:absolute;margin-left:71.783997pt;margin-top:-25.066883pt;width:468.55pt;height:341.05pt;mso-position-horizontal-relative:page;mso-position-vertical-relative:paragraph;z-index:-3280" coordorigin="1436,-501" coordsize="9371,6821">
            <v:shape style="position:absolute;left:2603;top:-501;width:7074;height:6821" type="#_x0000_t75" stroked="false">
              <v:imagedata r:id="rId7" o:title=""/>
            </v:shape>
            <v:group style="position:absolute;left:1440;top:3860;width:4440;height:2" coordorigin="1440,3860" coordsize="4440,2">
              <v:shape style="position:absolute;left:1440;top:3860;width:4440;height:2" coordorigin="1440,3860" coordsize="4440,0" path="m1440,3860l5880,3860e" filled="false" stroked="true" strokeweight=".48pt" strokecolor="#000000">
                <v:path arrowok="t"/>
              </v:shape>
            </v:group>
            <v:group style="position:absolute;left:6481;top:3860;width:4320;height:2" coordorigin="6481,3860" coordsize="4320,2">
              <v:shape style="position:absolute;left:6481;top:3860;width:4320;height:2" coordorigin="6481,3860" coordsize="4320,0" path="m6481,3860l10801,3860e" filled="false" stroked="true" strokeweight=".48pt" strokecolor="#000000">
                <v:path arrowok="t"/>
              </v:shape>
            </v:group>
            <v:group style="position:absolute;left:1440;top:5240;width:4440;height:2" coordorigin="1440,5240" coordsize="4440,2">
              <v:shape style="position:absolute;left:1440;top:5240;width:4440;height:2" coordorigin="1440,5240" coordsize="4440,0" path="m1440,5240l5880,5240e" filled="false" stroked="true" strokeweight=".48pt" strokecolor="#000000">
                <v:path arrowok="t"/>
              </v:shape>
            </v:group>
            <v:group style="position:absolute;left:6481;top:5240;width:4320;height:2" coordorigin="6481,5240" coordsize="4320,2">
              <v:shape style="position:absolute;left:6481;top:5240;width:4320;height:2" coordorigin="6481,5240" coordsize="4320,0" path="m6481,5240l10801,5240e" filled="false" stroked="true" strokeweight=".48pt" strokecolor="#000000">
                <v:path arrowok="t"/>
              </v:shape>
            </v:group>
            <w10:wrap type="none"/>
          </v:group>
        </w:pict>
      </w:r>
      <w:r>
        <w:rPr/>
        <w:t>I</w:t>
      </w:r>
      <w:r>
        <w:rPr>
          <w:spacing w:val="30"/>
        </w:rPr>
        <w:t> </w:t>
      </w:r>
      <w:r>
        <w:rPr/>
        <w:t>understand</w:t>
      </w:r>
      <w:r>
        <w:rPr>
          <w:spacing w:val="33"/>
        </w:rPr>
        <w:t> </w:t>
      </w:r>
      <w:r>
        <w:rPr/>
        <w:t>that</w:t>
      </w:r>
      <w:r>
        <w:rPr>
          <w:spacing w:val="33"/>
        </w:rPr>
        <w:t> </w:t>
      </w:r>
      <w:r>
        <w:rPr/>
        <w:t>the</w:t>
      </w:r>
      <w:r>
        <w:rPr>
          <w:spacing w:val="32"/>
        </w:rPr>
        <w:t> </w:t>
      </w:r>
      <w:r>
        <w:rPr/>
        <w:t>State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Texas</w:t>
      </w:r>
      <w:r>
        <w:rPr>
          <w:spacing w:val="37"/>
        </w:rPr>
        <w:t> </w:t>
      </w:r>
      <w:r>
        <w:rPr/>
        <w:t>will</w:t>
      </w:r>
      <w:r>
        <w:rPr>
          <w:spacing w:val="34"/>
        </w:rPr>
        <w:t> </w:t>
      </w:r>
      <w:r>
        <w:rPr>
          <w:spacing w:val="-1"/>
        </w:rPr>
        <w:t>defend</w:t>
      </w:r>
      <w:r>
        <w:rPr>
          <w:spacing w:val="35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/>
        <w:t>indemnify</w:t>
      </w:r>
      <w:r>
        <w:rPr>
          <w:spacing w:val="28"/>
        </w:rPr>
        <w:t> </w:t>
      </w:r>
      <w:r>
        <w:rPr/>
        <w:t>state</w:t>
      </w:r>
      <w:r>
        <w:rPr>
          <w:spacing w:val="35"/>
        </w:rPr>
        <w:t> </w:t>
      </w:r>
      <w:r>
        <w:rPr>
          <w:spacing w:val="-1"/>
        </w:rPr>
        <w:t>employees</w:t>
      </w:r>
      <w:r>
        <w:rPr>
          <w:spacing w:val="33"/>
        </w:rPr>
        <w:t> </w:t>
      </w:r>
      <w:r>
        <w:rPr/>
        <w:t>for</w:t>
      </w:r>
      <w:r>
        <w:rPr>
          <w:spacing w:val="31"/>
        </w:rPr>
        <w:t> </w:t>
      </w:r>
      <w:r>
        <w:rPr>
          <w:spacing w:val="-1"/>
        </w:rPr>
        <w:t>damages,</w:t>
      </w:r>
      <w:r>
        <w:rPr>
          <w:spacing w:val="48"/>
        </w:rPr>
        <w:t> </w:t>
      </w:r>
      <w:r>
        <w:rPr/>
        <w:t>attorney</w:t>
      </w:r>
      <w:r>
        <w:rPr>
          <w:spacing w:val="6"/>
        </w:rPr>
        <w:t> </w:t>
      </w:r>
      <w:r>
        <w:rPr>
          <w:spacing w:val="-1"/>
        </w:rPr>
        <w:t>fees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court</w:t>
      </w:r>
      <w:r>
        <w:rPr>
          <w:spacing w:val="13"/>
        </w:rPr>
        <w:t> </w:t>
      </w:r>
      <w:r>
        <w:rPr/>
        <w:t>costs</w:t>
      </w:r>
      <w:r>
        <w:rPr>
          <w:spacing w:val="12"/>
        </w:rPr>
        <w:t> </w:t>
      </w:r>
      <w:r>
        <w:rPr>
          <w:spacing w:val="-1"/>
        </w:rPr>
        <w:t>adjudged</w:t>
      </w:r>
      <w:r>
        <w:rPr>
          <w:spacing w:val="13"/>
        </w:rPr>
        <w:t> </w:t>
      </w:r>
      <w:r>
        <w:rPr>
          <w:spacing w:val="-1"/>
        </w:rPr>
        <w:t>against</w:t>
      </w:r>
      <w:r>
        <w:rPr>
          <w:spacing w:val="12"/>
        </w:rPr>
        <w:t> </w:t>
      </w:r>
      <w:r>
        <w:rPr/>
        <w:t>them</w:t>
      </w:r>
      <w:r>
        <w:rPr>
          <w:spacing w:val="12"/>
        </w:rPr>
        <w:t> </w:t>
      </w:r>
      <w:r>
        <w:rPr>
          <w:spacing w:val="-1"/>
        </w:rPr>
        <w:t>when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damages</w:t>
      </w:r>
      <w:r>
        <w:rPr>
          <w:spacing w:val="14"/>
        </w:rPr>
        <w:t> </w:t>
      </w:r>
      <w:r>
        <w:rPr>
          <w:spacing w:val="-1"/>
        </w:rPr>
        <w:t>are</w:t>
      </w:r>
      <w:r>
        <w:rPr>
          <w:spacing w:val="12"/>
        </w:rPr>
        <w:t> </w:t>
      </w:r>
      <w:r>
        <w:rPr>
          <w:spacing w:val="-1"/>
        </w:rPr>
        <w:t>based</w:t>
      </w:r>
      <w:r>
        <w:rPr>
          <w:spacing w:val="13"/>
        </w:rPr>
        <w:t> </w:t>
      </w:r>
      <w:r>
        <w:rPr/>
        <w:t>on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negligent</w:t>
      </w:r>
      <w:r>
        <w:rPr>
          <w:spacing w:val="87"/>
        </w:rPr>
        <w:t> </w:t>
      </w:r>
      <w:r>
        <w:rPr>
          <w:spacing w:val="-1"/>
        </w:rPr>
        <w:t>act</w:t>
      </w:r>
      <w:r>
        <w:rPr>
          <w:spacing w:val="5"/>
        </w:rPr>
        <w:t> </w:t>
      </w:r>
      <w:r>
        <w:rPr/>
        <w:t>or</w:t>
      </w:r>
      <w:r>
        <w:rPr>
          <w:spacing w:val="3"/>
        </w:rPr>
        <w:t> </w:t>
      </w:r>
      <w:r>
        <w:rPr/>
        <w:t>omission</w:t>
      </w:r>
      <w:r>
        <w:rPr>
          <w:spacing w:val="2"/>
        </w:rPr>
        <w:t> </w:t>
      </w:r>
      <w:r>
        <w:rPr/>
        <w:t>in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course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scope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person's</w:t>
      </w:r>
      <w:r>
        <w:rPr>
          <w:spacing w:val="4"/>
        </w:rPr>
        <w:t> </w:t>
      </w:r>
      <w:r>
        <w:rPr>
          <w:spacing w:val="-1"/>
        </w:rPr>
        <w:t>employment.</w:t>
      </w:r>
      <w:r>
        <w:rPr>
          <w:spacing w:val="12"/>
        </w:rPr>
        <w:t> </w:t>
      </w:r>
      <w:r>
        <w:rPr/>
        <w:t>I</w:t>
      </w:r>
      <w:r>
        <w:rPr>
          <w:spacing w:val="-1"/>
        </w:rPr>
        <w:t> understand</w:t>
      </w:r>
      <w:r>
        <w:rPr>
          <w:spacing w:val="4"/>
        </w:rPr>
        <w:t> </w:t>
      </w:r>
      <w:r>
        <w:rPr/>
        <w:t>that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State's</w:t>
      </w:r>
      <w:r>
        <w:rPr>
          <w:spacing w:val="67"/>
        </w:rPr>
        <w:t> </w:t>
      </w:r>
      <w:r>
        <w:rPr>
          <w:spacing w:val="-1"/>
        </w:rPr>
        <w:t>indemnification</w:t>
      </w:r>
      <w:r>
        <w:rPr>
          <w:spacing w:val="-10"/>
        </w:rPr>
        <w:t> </w:t>
      </w:r>
      <w:r>
        <w:rPr/>
        <w:t>may</w:t>
      </w:r>
      <w:r>
        <w:rPr>
          <w:spacing w:val="-15"/>
        </w:rPr>
        <w:t> </w:t>
      </w:r>
      <w:r>
        <w:rPr/>
        <w:t>not</w:t>
      </w:r>
      <w:r>
        <w:rPr>
          <w:spacing w:val="-7"/>
        </w:rPr>
        <w:t> </w:t>
      </w:r>
      <w:r>
        <w:rPr>
          <w:spacing w:val="-1"/>
        </w:rPr>
        <w:t>exceed</w:t>
      </w:r>
      <w:r>
        <w:rPr>
          <w:spacing w:val="-10"/>
        </w:rPr>
        <w:t> </w:t>
      </w:r>
      <w:r>
        <w:rPr/>
        <w:t>$100,000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>
          <w:spacing w:val="-1"/>
        </w:rPr>
        <w:t>subject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limitations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/>
        <w:t>exclusions</w:t>
      </w:r>
      <w:r>
        <w:rPr>
          <w:spacing w:val="-10"/>
        </w:rPr>
        <w:t> </w:t>
      </w:r>
      <w:r>
        <w:rPr>
          <w:spacing w:val="-1"/>
        </w:rPr>
        <w:t>provided</w:t>
      </w:r>
      <w:r>
        <w:rPr>
          <w:spacing w:val="61"/>
        </w:rPr>
        <w:t> </w:t>
      </w:r>
      <w:r>
        <w:rPr/>
        <w:t>in Tex. Civ.</w:t>
      </w:r>
      <w:r>
        <w:rPr>
          <w:spacing w:val="-2"/>
        </w:rPr>
        <w:t> </w:t>
      </w:r>
      <w:r>
        <w:rPr>
          <w:spacing w:val="-1"/>
        </w:rPr>
        <w:t>Prac.</w:t>
      </w:r>
      <w:r>
        <w:rPr/>
        <w:t> &amp;</w:t>
      </w:r>
      <w:r>
        <w:rPr>
          <w:spacing w:val="-2"/>
        </w:rPr>
        <w:t> </w:t>
      </w:r>
      <w:r>
        <w:rPr/>
        <w:t>Rem.Code</w:t>
      </w:r>
      <w:r>
        <w:rPr>
          <w:spacing w:val="59"/>
        </w:rPr>
        <w:t> </w:t>
      </w:r>
      <w:r>
        <w:rPr>
          <w:spacing w:val="-1"/>
        </w:rPr>
        <w:t>Chapter</w:t>
      </w:r>
      <w:r>
        <w:rPr>
          <w:spacing w:val="-2"/>
        </w:rPr>
        <w:t> </w:t>
      </w:r>
      <w:r>
        <w:rPr/>
        <w:t>104.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40"/>
        <w:jc w:val="both"/>
      </w:pPr>
      <w:r>
        <w:rPr>
          <w:spacing w:val="1"/>
        </w:rPr>
        <w:t>By</w:t>
      </w:r>
      <w:r>
        <w:rPr>
          <w:spacing w:val="-1"/>
        </w:rPr>
        <w:t> </w:t>
      </w:r>
      <w:r>
        <w:rPr/>
        <w:t>signing</w:t>
      </w:r>
      <w:r>
        <w:rPr>
          <w:spacing w:val="2"/>
        </w:rPr>
        <w:t> </w:t>
      </w:r>
      <w:r>
        <w:rPr/>
        <w:t>this</w:t>
      </w:r>
      <w:r>
        <w:rPr>
          <w:spacing w:val="4"/>
        </w:rPr>
        <w:t> </w:t>
      </w:r>
      <w:r>
        <w:rPr>
          <w:spacing w:val="-1"/>
        </w:rPr>
        <w:t>acknowledgment</w:t>
      </w:r>
      <w:r>
        <w:rPr>
          <w:spacing w:val="4"/>
        </w:rPr>
        <w:t> </w:t>
      </w:r>
      <w:r>
        <w:rPr>
          <w:spacing w:val="-1"/>
        </w:rPr>
        <w:t>form,</w:t>
      </w:r>
      <w:r>
        <w:rPr>
          <w:spacing w:val="7"/>
        </w:rPr>
        <w:t> </w:t>
      </w:r>
      <w:r>
        <w:rPr/>
        <w:t>I</w:t>
      </w:r>
      <w:r>
        <w:rPr>
          <w:spacing w:val="3"/>
        </w:rPr>
        <w:t> </w:t>
      </w:r>
      <w:r>
        <w:rPr>
          <w:spacing w:val="-1"/>
        </w:rPr>
        <w:t>recognize</w:t>
      </w:r>
      <w:r>
        <w:rPr>
          <w:spacing w:val="5"/>
        </w:rPr>
        <w:t> </w:t>
      </w:r>
      <w:r>
        <w:rPr/>
        <w:t>that</w:t>
      </w:r>
      <w:r>
        <w:rPr>
          <w:spacing w:val="6"/>
        </w:rPr>
        <w:t> </w:t>
      </w:r>
      <w:r>
        <w:rPr/>
        <w:t>I</w:t>
      </w:r>
      <w:r>
        <w:rPr>
          <w:spacing w:val="-1"/>
        </w:rPr>
        <w:t> am</w:t>
      </w:r>
      <w:r>
        <w:rPr>
          <w:spacing w:val="5"/>
        </w:rPr>
        <w:t> </w:t>
      </w:r>
      <w:r>
        <w:rPr>
          <w:spacing w:val="-1"/>
        </w:rPr>
        <w:t>liable</w:t>
      </w:r>
      <w:r>
        <w:rPr>
          <w:spacing w:val="4"/>
        </w:rPr>
        <w:t> </w:t>
      </w:r>
      <w:r>
        <w:rPr/>
        <w:t>for</w:t>
      </w:r>
      <w:r>
        <w:rPr>
          <w:spacing w:val="3"/>
        </w:rPr>
        <w:t> </w:t>
      </w:r>
      <w:r>
        <w:rPr>
          <w:spacing w:val="1"/>
        </w:rPr>
        <w:t>any</w:t>
      </w:r>
      <w:r>
        <w:rPr>
          <w:spacing w:val="-1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1"/>
        </w:rPr>
        <w:t>all</w:t>
      </w:r>
      <w:r>
        <w:rPr>
          <w:spacing w:val="5"/>
        </w:rPr>
        <w:t> </w:t>
      </w:r>
      <w:r>
        <w:rPr>
          <w:spacing w:val="-1"/>
        </w:rPr>
        <w:t>costs,</w:t>
      </w:r>
      <w:r>
        <w:rPr>
          <w:spacing w:val="4"/>
        </w:rPr>
        <w:t> </w:t>
      </w:r>
      <w:r>
        <w:rPr>
          <w:spacing w:val="-1"/>
        </w:rPr>
        <w:t>fees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75"/>
        </w:rPr>
        <w:t> </w:t>
      </w:r>
      <w:r>
        <w:rPr>
          <w:spacing w:val="-1"/>
        </w:rPr>
        <w:t>expenses,</w:t>
      </w:r>
      <w:r>
        <w:rPr>
          <w:spacing w:val="4"/>
        </w:rPr>
        <w:t> </w:t>
      </w:r>
      <w:r>
        <w:rPr/>
        <w:t>including</w:t>
      </w:r>
      <w:r>
        <w:rPr>
          <w:spacing w:val="3"/>
        </w:rPr>
        <w:t> </w:t>
      </w:r>
      <w:r>
        <w:rPr>
          <w:spacing w:val="-1"/>
        </w:rPr>
        <w:t>defense</w:t>
      </w:r>
      <w:r>
        <w:rPr>
          <w:spacing w:val="3"/>
        </w:rPr>
        <w:t> </w:t>
      </w:r>
      <w:r>
        <w:rPr>
          <w:spacing w:val="-1"/>
        </w:rPr>
        <w:t>costs,</w:t>
      </w:r>
      <w:r>
        <w:rPr>
          <w:spacing w:val="4"/>
        </w:rPr>
        <w:t> </w:t>
      </w:r>
      <w:r>
        <w:rPr>
          <w:spacing w:val="-1"/>
        </w:rPr>
        <w:t>as</w:t>
      </w:r>
      <w:r>
        <w:rPr>
          <w:spacing w:val="4"/>
        </w:rPr>
        <w:t> </w:t>
      </w:r>
      <w:r>
        <w:rPr>
          <w:spacing w:val="-1"/>
        </w:rPr>
        <w:t>well</w:t>
      </w:r>
      <w:r>
        <w:rPr>
          <w:spacing w:val="5"/>
        </w:rPr>
        <w:t> </w:t>
      </w:r>
      <w:r>
        <w:rPr>
          <w:spacing w:val="-1"/>
        </w:rPr>
        <w:t>as</w:t>
      </w:r>
      <w:r>
        <w:rPr>
          <w:spacing w:val="4"/>
        </w:rPr>
        <w:t> </w:t>
      </w:r>
      <w:r>
        <w:rPr>
          <w:spacing w:val="-1"/>
        </w:rPr>
        <w:t>settlements</w:t>
      </w:r>
      <w:r>
        <w:rPr>
          <w:spacing w:val="4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judgments</w:t>
      </w:r>
      <w:r>
        <w:rPr>
          <w:spacing w:val="4"/>
        </w:rPr>
        <w:t> </w:t>
      </w:r>
      <w:r>
        <w:rPr/>
        <w:t>resulting</w:t>
      </w:r>
      <w:r>
        <w:rPr>
          <w:spacing w:val="2"/>
        </w:rPr>
        <w:t> </w:t>
      </w:r>
      <w:r>
        <w:rPr>
          <w:spacing w:val="-1"/>
        </w:rPr>
        <w:t>from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use</w:t>
      </w:r>
      <w:r>
        <w:rPr>
          <w:spacing w:val="3"/>
        </w:rPr>
        <w:t> </w:t>
      </w:r>
      <w:r>
        <w:rPr/>
        <w:t>of</w:t>
      </w:r>
      <w:r>
        <w:rPr>
          <w:spacing w:val="83"/>
        </w:rPr>
        <w:t> </w:t>
      </w:r>
      <w:r>
        <w:rPr>
          <w:spacing w:val="1"/>
        </w:rPr>
        <w:t>my</w:t>
      </w:r>
      <w:r>
        <w:rPr>
          <w:spacing w:val="-5"/>
        </w:rPr>
        <w:t> </w:t>
      </w:r>
      <w:r>
        <w:rPr/>
        <w:t>notary</w:t>
      </w:r>
      <w:r>
        <w:rPr>
          <w:spacing w:val="-3"/>
        </w:rPr>
        <w:t> </w:t>
      </w:r>
      <w:r>
        <w:rPr>
          <w:spacing w:val="-1"/>
        </w:rPr>
        <w:t>commission</w:t>
      </w:r>
      <w:r>
        <w:rPr/>
        <w:t> outside the</w:t>
      </w:r>
      <w:r>
        <w:rPr>
          <w:spacing w:val="-1"/>
        </w:rPr>
        <w:t> course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scope</w:t>
      </w:r>
      <w:r>
        <w:rPr>
          <w:spacing w:val="-1"/>
        </w:rPr>
        <w:t> </w:t>
      </w:r>
      <w:r>
        <w:rPr/>
        <w:t>of my</w:t>
      </w:r>
      <w:r>
        <w:rPr>
          <w:spacing w:val="-3"/>
        </w:rPr>
        <w:t> </w:t>
      </w:r>
      <w:r>
        <w:rPr>
          <w:spacing w:val="-1"/>
        </w:rPr>
        <w:t>duties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State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Texas</w:t>
      </w:r>
      <w:r>
        <w:rPr/>
        <w:t> </w:t>
      </w:r>
      <w:r>
        <w:rPr>
          <w:spacing w:val="-1"/>
        </w:rPr>
        <w:t>employee.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tabs>
          <w:tab w:pos="5181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Employee</w:t>
      </w:r>
      <w:r>
        <w:rPr>
          <w:rFonts w:ascii="Times New Roman" w:hAnsi="Times New Roman" w:cs="Times New Roman" w:eastAsia="Times New Roman"/>
          <w:spacing w:val="-1"/>
        </w:rPr>
        <w:t>’</w:t>
      </w:r>
      <w:r>
        <w:rPr>
          <w:spacing w:val="-1"/>
        </w:rPr>
        <w:t>s</w:t>
      </w:r>
      <w:r>
        <w:rPr/>
        <w:t> </w:t>
      </w:r>
      <w:r>
        <w:rPr>
          <w:spacing w:val="-1"/>
        </w:rPr>
        <w:t>name (PRINT)</w:t>
        <w:tab/>
        <w:t>Date</w:t>
      </w:r>
      <w:r>
        <w:rPr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tabs>
          <w:tab w:pos="5181" w:val="left" w:leader="none"/>
        </w:tabs>
        <w:spacing w:before="184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Employee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’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signature</w:t>
        <w:tab/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Witness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’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signature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0" w:lineRule="atLeast"/>
        <w:ind w:left="13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22.5pt;height:.5pt;mso-position-horizontal-relative:char;mso-position-vertical-relative:line" coordorigin="0,0" coordsize="4450,10">
            <v:group style="position:absolute;left:5;top:5;width:4440;height:2" coordorigin="5,5" coordsize="4440,2">
              <v:shape style="position:absolute;left:5;top:5;width:4440;height:2" coordorigin="5,5" coordsize="4440,0" path="m5,5l4445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57" w:lineRule="exact" w:before="0"/>
        <w:ind w:left="14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State Agency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pacing w:val="-1"/>
          <w:sz w:val="24"/>
        </w:rPr>
        <w:t>(Employer)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tabs>
          <w:tab w:pos="8815" w:val="left" w:leader="none"/>
        </w:tabs>
        <w:spacing w:before="0"/>
        <w:ind w:left="174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w w:val="95"/>
          <w:sz w:val="14"/>
        </w:rPr>
        <w:t>03/15/2018</w:t>
        <w:tab/>
      </w:r>
      <w:r>
        <w:rPr>
          <w:rFonts w:ascii="Times New Roman"/>
          <w:spacing w:val="-1"/>
          <w:sz w:val="14"/>
        </w:rPr>
        <w:t>SORM-203</w:t>
      </w:r>
      <w:r>
        <w:rPr>
          <w:rFonts w:ascii="Times New Roman"/>
          <w:sz w:val="14"/>
        </w:rPr>
      </w:r>
    </w:p>
    <w:sectPr>
      <w:type w:val="continuous"/>
      <w:pgSz w:w="12240" w:h="15840"/>
      <w:pgMar w:top="6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ORM.STATE.TX.US/" TargetMode="External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SORM</dc:creator>
  <dc:title>19 August 2009</dc:title>
  <dcterms:created xsi:type="dcterms:W3CDTF">2018-04-20T14:44:58Z</dcterms:created>
  <dcterms:modified xsi:type="dcterms:W3CDTF">2018-04-20T14:44:58Z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LastSaved">
    <vt:filetime>2018-04-20T00:00:00Z</vt:filetime>
  </property>
</Properties>
</file>